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0D531" w14:textId="77777777" w:rsidR="00746DC9" w:rsidRDefault="00746DC9" w:rsidP="00746DC9">
      <w:pPr>
        <w:pStyle w:val="Heading2"/>
        <w:rPr>
          <w:sz w:val="32"/>
          <w:szCs w:val="32"/>
        </w:rPr>
      </w:pPr>
    </w:p>
    <w:p w14:paraId="733AC3C9" w14:textId="77777777" w:rsidR="001F00A5" w:rsidRDefault="001F00A5" w:rsidP="00746DC9">
      <w:pPr>
        <w:pStyle w:val="Heading2"/>
        <w:rPr>
          <w:rFonts w:ascii="Old English Text MT" w:hAnsi="Old English Text MT" w:cstheme="majorBidi"/>
          <w:sz w:val="32"/>
          <w:szCs w:val="32"/>
        </w:rPr>
      </w:pPr>
    </w:p>
    <w:p w14:paraId="0DAF85E8" w14:textId="4E4CCBFF" w:rsidR="00746DC9" w:rsidRPr="00765E14" w:rsidRDefault="00746DC9" w:rsidP="00746DC9">
      <w:pPr>
        <w:pStyle w:val="Heading2"/>
        <w:rPr>
          <w:rFonts w:ascii="Old English Text MT" w:hAnsi="Old English Text MT" w:cstheme="majorBidi"/>
          <w:sz w:val="32"/>
          <w:szCs w:val="32"/>
        </w:rPr>
      </w:pPr>
      <w:r w:rsidRPr="00765E14">
        <w:rPr>
          <w:rFonts w:ascii="Old English Text MT" w:hAnsi="Old English Text MT" w:cstheme="majorBidi"/>
          <w:sz w:val="32"/>
          <w:szCs w:val="32"/>
        </w:rPr>
        <w:t>The Islamia University of Bahawalpur</w:t>
      </w:r>
    </w:p>
    <w:p w14:paraId="69796737" w14:textId="77777777" w:rsidR="00752F24" w:rsidRDefault="00746DC9" w:rsidP="00752F24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765E14">
        <w:rPr>
          <w:rFonts w:asciiTheme="majorBidi" w:hAnsiTheme="majorBidi" w:cstheme="majorBidi"/>
          <w:b/>
          <w:sz w:val="24"/>
          <w:szCs w:val="24"/>
        </w:rPr>
        <w:t>Department of Library and Information Science</w:t>
      </w:r>
    </w:p>
    <w:p w14:paraId="59E65B61" w14:textId="047DCEF6" w:rsidR="0063603E" w:rsidRPr="0063603E" w:rsidRDefault="00985137" w:rsidP="00752F24">
      <w:pPr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Course outline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413"/>
        <w:gridCol w:w="4819"/>
        <w:gridCol w:w="1560"/>
        <w:gridCol w:w="1224"/>
      </w:tblGrid>
      <w:tr w:rsidR="0063603E" w:rsidRPr="0063603E" w14:paraId="753D3E7B" w14:textId="77777777" w:rsidTr="00BD5103">
        <w:tc>
          <w:tcPr>
            <w:tcW w:w="1413" w:type="dxa"/>
          </w:tcPr>
          <w:p w14:paraId="7660A162" w14:textId="77777777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Course Title</w:t>
            </w:r>
          </w:p>
        </w:tc>
        <w:tc>
          <w:tcPr>
            <w:tcW w:w="4819" w:type="dxa"/>
          </w:tcPr>
          <w:p w14:paraId="741C1ABE" w14:textId="6C58E18C" w:rsidR="0063603E" w:rsidRPr="0063603E" w:rsidRDefault="00985137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Information Literacy</w:t>
            </w:r>
          </w:p>
        </w:tc>
        <w:tc>
          <w:tcPr>
            <w:tcW w:w="1560" w:type="dxa"/>
          </w:tcPr>
          <w:p w14:paraId="753AEBD2" w14:textId="77777777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Course Code</w:t>
            </w:r>
          </w:p>
        </w:tc>
        <w:tc>
          <w:tcPr>
            <w:tcW w:w="1224" w:type="dxa"/>
          </w:tcPr>
          <w:p w14:paraId="7075E0C8" w14:textId="4D10F8E4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LISC-</w:t>
            </w:r>
            <w:r w:rsidR="009851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21305</w:t>
            </w:r>
          </w:p>
        </w:tc>
      </w:tr>
      <w:tr w:rsidR="0063603E" w:rsidRPr="0063603E" w14:paraId="3341F12F" w14:textId="77777777" w:rsidTr="00BD5103">
        <w:tc>
          <w:tcPr>
            <w:tcW w:w="1413" w:type="dxa"/>
          </w:tcPr>
          <w:p w14:paraId="4992EF31" w14:textId="77777777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Credit Hours</w:t>
            </w:r>
          </w:p>
        </w:tc>
        <w:tc>
          <w:tcPr>
            <w:tcW w:w="4819" w:type="dxa"/>
          </w:tcPr>
          <w:p w14:paraId="24EF040B" w14:textId="7BBEA17E" w:rsidR="0063603E" w:rsidRPr="0063603E" w:rsidRDefault="00985137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3                                                                                       </w:t>
            </w:r>
          </w:p>
        </w:tc>
        <w:tc>
          <w:tcPr>
            <w:tcW w:w="1560" w:type="dxa"/>
          </w:tcPr>
          <w:p w14:paraId="007ADA4A" w14:textId="3372583C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Semester</w:t>
            </w:r>
          </w:p>
        </w:tc>
        <w:tc>
          <w:tcPr>
            <w:tcW w:w="1224" w:type="dxa"/>
          </w:tcPr>
          <w:p w14:paraId="0414F685" w14:textId="666A5D4F" w:rsidR="0063603E" w:rsidRPr="0063603E" w:rsidRDefault="00985137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3rd</w:t>
            </w:r>
          </w:p>
        </w:tc>
      </w:tr>
    </w:tbl>
    <w:p w14:paraId="03CE6523" w14:textId="77777777" w:rsidR="0063603E" w:rsidRPr="0063603E" w:rsidRDefault="0063603E" w:rsidP="0063603E">
      <w:pPr>
        <w:spacing w:after="160" w:line="259" w:lineRule="auto"/>
        <w:rPr>
          <w:rFonts w:ascii="Times New Roman" w:eastAsia="Calibri" w:hAnsi="Times New Roman" w:cs="Times New Roman"/>
          <w:lang w:val="en-PK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96"/>
        <w:gridCol w:w="7732"/>
      </w:tblGrid>
      <w:tr w:rsidR="0063603E" w:rsidRPr="0063603E" w14:paraId="1EDCE1BC" w14:textId="77777777" w:rsidTr="00BD5103">
        <w:tc>
          <w:tcPr>
            <w:tcW w:w="1284" w:type="dxa"/>
          </w:tcPr>
          <w:p w14:paraId="200AA7BA" w14:textId="77777777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Course Objectives</w:t>
            </w:r>
          </w:p>
        </w:tc>
        <w:tc>
          <w:tcPr>
            <w:tcW w:w="7732" w:type="dxa"/>
          </w:tcPr>
          <w:p w14:paraId="53D148A6" w14:textId="0978605B" w:rsidR="0063603E" w:rsidRPr="0063603E" w:rsidRDefault="00AF30F0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Teaching and training fundamentals; learning styles; instructional strategies; managing large and small instruction programs; designing online information literacy instruction modules; and creating successful instruction classes</w:t>
            </w:r>
          </w:p>
        </w:tc>
      </w:tr>
    </w:tbl>
    <w:p w14:paraId="1ACCA7CA" w14:textId="77777777" w:rsidR="0063603E" w:rsidRPr="0063603E" w:rsidRDefault="0063603E" w:rsidP="0063603E">
      <w:pPr>
        <w:spacing w:after="160" w:line="259" w:lineRule="auto"/>
        <w:rPr>
          <w:rFonts w:ascii="Calibri" w:eastAsia="Calibri" w:hAnsi="Calibri" w:cs="Arial"/>
          <w:lang w:val="en-US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71"/>
        <w:gridCol w:w="7745"/>
      </w:tblGrid>
      <w:tr w:rsidR="0063603E" w:rsidRPr="0063603E" w14:paraId="1AAB0947" w14:textId="77777777" w:rsidTr="00BD5103">
        <w:tc>
          <w:tcPr>
            <w:tcW w:w="1271" w:type="dxa"/>
          </w:tcPr>
          <w:p w14:paraId="384DB697" w14:textId="77777777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Week</w:t>
            </w:r>
          </w:p>
        </w:tc>
        <w:tc>
          <w:tcPr>
            <w:tcW w:w="7745" w:type="dxa"/>
          </w:tcPr>
          <w:p w14:paraId="1862A044" w14:textId="77777777" w:rsidR="0063603E" w:rsidRPr="0063603E" w:rsidRDefault="0063603E" w:rsidP="006360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Course Contents/Topic</w:t>
            </w:r>
          </w:p>
        </w:tc>
      </w:tr>
      <w:tr w:rsidR="0063603E" w:rsidRPr="0063603E" w14:paraId="70F78E49" w14:textId="77777777" w:rsidTr="00BD5103">
        <w:tc>
          <w:tcPr>
            <w:tcW w:w="1271" w:type="dxa"/>
          </w:tcPr>
          <w:p w14:paraId="2E8FA197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45" w:type="dxa"/>
          </w:tcPr>
          <w:p w14:paraId="6DF2C8A6" w14:textId="2329548D" w:rsidR="00545ED4" w:rsidRPr="00545ED4" w:rsidRDefault="00545ED4" w:rsidP="000D2D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Introduction to Information Literacy</w:t>
            </w:r>
            <w:r w:rsid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Development of Information Literacy Term</w:t>
            </w:r>
            <w:r w:rsid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Meaning, Definition of Information Literacy</w:t>
            </w:r>
            <w:r w:rsid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Importance of Information Literacy</w:t>
            </w:r>
          </w:p>
          <w:p w14:paraId="5736EB8E" w14:textId="1C380B15" w:rsidR="0063603E" w:rsidRPr="0063603E" w:rsidRDefault="00545ED4" w:rsidP="00545E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3603E" w:rsidRPr="0063603E" w14:paraId="3F57BB1D" w14:textId="77777777" w:rsidTr="00BD5103">
        <w:tc>
          <w:tcPr>
            <w:tcW w:w="1271" w:type="dxa"/>
          </w:tcPr>
          <w:p w14:paraId="641A6F58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45" w:type="dxa"/>
          </w:tcPr>
          <w:p w14:paraId="652E614D" w14:textId="1BC03C30" w:rsidR="0063603E" w:rsidRPr="0063603E" w:rsidRDefault="00545ED4" w:rsidP="00545E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need Information Literacy</w:t>
            </w:r>
            <w:r w:rsid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0D2D36">
              <w:t xml:space="preserve"> </w:t>
            </w:r>
            <w:r w:rsidR="000D2D36" w:rsidRP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you need to be Information Literate</w:t>
            </w:r>
            <w:r w:rsidR="000D2D36">
              <w:t xml:space="preserve"> </w:t>
            </w:r>
            <w:r w:rsidR="000D2D36" w:rsidRP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Key Areas of Information Literacy</w:t>
            </w:r>
            <w:r w:rsid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learning</w:t>
            </w:r>
          </w:p>
        </w:tc>
      </w:tr>
      <w:tr w:rsidR="0063603E" w:rsidRPr="0063603E" w14:paraId="5997D6D5" w14:textId="77777777" w:rsidTr="00BD5103">
        <w:tc>
          <w:tcPr>
            <w:tcW w:w="1271" w:type="dxa"/>
          </w:tcPr>
          <w:p w14:paraId="23B20FD8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745" w:type="dxa"/>
          </w:tcPr>
          <w:p w14:paraId="01168FD0" w14:textId="1DDD1199" w:rsidR="0063603E" w:rsidRPr="0063603E" w:rsidRDefault="00545ED4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Literacy Related Terms: Bibliographic Instruction, Information Competency, Information Skills, Information Literacy Skills, Information Fluency, User Education</w:t>
            </w:r>
            <w:r w:rsidR="000D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Library Instruction,</w:t>
            </w:r>
          </w:p>
        </w:tc>
      </w:tr>
      <w:tr w:rsidR="0063603E" w:rsidRPr="0063603E" w14:paraId="1D45FEFD" w14:textId="77777777" w:rsidTr="00BD5103">
        <w:tc>
          <w:tcPr>
            <w:tcW w:w="1271" w:type="dxa"/>
          </w:tcPr>
          <w:p w14:paraId="31199308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45" w:type="dxa"/>
          </w:tcPr>
          <w:p w14:paraId="3D2A5D31" w14:textId="264D7491" w:rsidR="0063603E" w:rsidRPr="0063603E" w:rsidRDefault="00545ED4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Literacy skills by Charted Institute of Library Information Professionals</w:t>
            </w:r>
          </w:p>
        </w:tc>
      </w:tr>
      <w:tr w:rsidR="0063603E" w:rsidRPr="0063603E" w14:paraId="18D16C91" w14:textId="77777777" w:rsidTr="00BD5103">
        <w:tc>
          <w:tcPr>
            <w:tcW w:w="1271" w:type="dxa"/>
          </w:tcPr>
          <w:p w14:paraId="2153EFC0" w14:textId="77777777" w:rsidR="0063603E" w:rsidRPr="0063603E" w:rsidRDefault="0063603E" w:rsidP="00545ED4">
            <w:pPr>
              <w:pStyle w:val="NoSpacing"/>
              <w:rPr>
                <w:lang w:val="en-US"/>
              </w:rPr>
            </w:pPr>
            <w:r w:rsidRPr="0063603E">
              <w:rPr>
                <w:lang w:val="en-US"/>
              </w:rPr>
              <w:t>5</w:t>
            </w:r>
          </w:p>
        </w:tc>
        <w:tc>
          <w:tcPr>
            <w:tcW w:w="7745" w:type="dxa"/>
          </w:tcPr>
          <w:p w14:paraId="2C21694D" w14:textId="51B51638" w:rsidR="0063603E" w:rsidRPr="0063603E" w:rsidRDefault="00545ED4" w:rsidP="005330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Information Literacy: A Subject of </w:t>
            </w:r>
            <w:r w:rsidR="00346F4F"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46F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46F4F"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century</w:t>
            </w:r>
            <w:r w:rsidR="0053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Literacy and Information Technology</w:t>
            </w:r>
            <w:r w:rsidR="005330D6">
              <w:t xml:space="preserve"> </w:t>
            </w:r>
            <w:r w:rsidR="005330D6" w:rsidRPr="0053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Literacy Models</w:t>
            </w:r>
          </w:p>
        </w:tc>
      </w:tr>
      <w:tr w:rsidR="0063603E" w:rsidRPr="0063603E" w14:paraId="2D354B39" w14:textId="77777777" w:rsidTr="00BD5103">
        <w:tc>
          <w:tcPr>
            <w:tcW w:w="1271" w:type="dxa"/>
          </w:tcPr>
          <w:p w14:paraId="353EB5FE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745" w:type="dxa"/>
          </w:tcPr>
          <w:p w14:paraId="0110CADE" w14:textId="07C6401E" w:rsidR="00545ED4" w:rsidRPr="00545ED4" w:rsidRDefault="00B04D2C" w:rsidP="00346F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Inter-r</w:t>
            </w:r>
            <w:r w:rsidR="00545ED4"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elationship between Information Literacy and Lifelong Learning</w:t>
            </w:r>
          </w:p>
          <w:p w14:paraId="41D89768" w14:textId="71BDF7BB" w:rsidR="0063603E" w:rsidRPr="0063603E" w:rsidRDefault="00545ED4" w:rsidP="00545E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Big Six Skills of Information for</w:t>
            </w:r>
            <w:r w:rsidR="0053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problem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Solving</w:t>
            </w:r>
            <w:r w:rsidR="0053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63603E" w:rsidRPr="0063603E" w14:paraId="69F36A67" w14:textId="77777777" w:rsidTr="00BD5103">
        <w:tc>
          <w:tcPr>
            <w:tcW w:w="1271" w:type="dxa"/>
          </w:tcPr>
          <w:p w14:paraId="70938665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745" w:type="dxa"/>
          </w:tcPr>
          <w:p w14:paraId="6697D5D6" w14:textId="4A557DA5" w:rsidR="0063603E" w:rsidRPr="0063603E" w:rsidRDefault="00545ED4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 xml:space="preserve"> </w:t>
            </w: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Literacy Standards by IFLA</w:t>
            </w:r>
          </w:p>
        </w:tc>
      </w:tr>
      <w:tr w:rsidR="0063603E" w:rsidRPr="0063603E" w14:paraId="3735D336" w14:textId="77777777" w:rsidTr="00BD5103">
        <w:tc>
          <w:tcPr>
            <w:tcW w:w="1271" w:type="dxa"/>
          </w:tcPr>
          <w:p w14:paraId="3A45CE54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745" w:type="dxa"/>
          </w:tcPr>
          <w:p w14:paraId="541A4AD4" w14:textId="77777777" w:rsidR="00545ED4" w:rsidRPr="00545ED4" w:rsidRDefault="00545ED4" w:rsidP="00545E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Stages of Information Literacy Life Cycle by UNESCO </w:t>
            </w:r>
          </w:p>
          <w:p w14:paraId="23094F59" w14:textId="7E61E900" w:rsidR="0063603E" w:rsidRPr="0063603E" w:rsidRDefault="0063603E" w:rsidP="00346F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603E" w:rsidRPr="0063603E" w14:paraId="127A5046" w14:textId="77777777" w:rsidTr="00752F24">
        <w:trPr>
          <w:trHeight w:val="662"/>
        </w:trPr>
        <w:tc>
          <w:tcPr>
            <w:tcW w:w="1271" w:type="dxa"/>
          </w:tcPr>
          <w:p w14:paraId="26F49C34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7745" w:type="dxa"/>
          </w:tcPr>
          <w:p w14:paraId="3E739A8B" w14:textId="4FBA0FFC" w:rsidR="001253FD" w:rsidRPr="001253FD" w:rsidRDefault="00452A4D" w:rsidP="001253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2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Australian and New-Zealand Information Literacy Standards </w:t>
            </w:r>
            <w:r w:rsidR="00BD7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Information literacy education, </w:t>
            </w:r>
            <w:r w:rsidR="001253FD" w:rsidRPr="001253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Literacy Program Components</w:t>
            </w:r>
          </w:p>
          <w:p w14:paraId="11194BB6" w14:textId="395C9B73" w:rsidR="0063603E" w:rsidRPr="0063603E" w:rsidRDefault="0063603E" w:rsidP="001253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603E" w:rsidRPr="0063603E" w14:paraId="064216B9" w14:textId="77777777" w:rsidTr="00BD5103">
        <w:tc>
          <w:tcPr>
            <w:tcW w:w="1271" w:type="dxa"/>
          </w:tcPr>
          <w:p w14:paraId="79664805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745" w:type="dxa"/>
          </w:tcPr>
          <w:p w14:paraId="63E5E9AA" w14:textId="45263B71" w:rsidR="0063603E" w:rsidRPr="0063603E" w:rsidRDefault="00346F4F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6F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Curriculum Alignment and assessment of Information Literacy Learning</w:t>
            </w:r>
          </w:p>
        </w:tc>
      </w:tr>
      <w:tr w:rsidR="0063603E" w:rsidRPr="0063603E" w14:paraId="3F9F901A" w14:textId="77777777" w:rsidTr="00BD5103">
        <w:tc>
          <w:tcPr>
            <w:tcW w:w="1271" w:type="dxa"/>
          </w:tcPr>
          <w:p w14:paraId="306E6344" w14:textId="03A302CF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452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&amp;12</w:t>
            </w:r>
          </w:p>
        </w:tc>
        <w:tc>
          <w:tcPr>
            <w:tcW w:w="7745" w:type="dxa"/>
          </w:tcPr>
          <w:p w14:paraId="15E2FA0D" w14:textId="335DDE18" w:rsidR="0063603E" w:rsidRPr="0063603E" w:rsidRDefault="00452A4D" w:rsidP="001253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2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literacy Standards by ACRL</w:t>
            </w:r>
          </w:p>
        </w:tc>
      </w:tr>
      <w:tr w:rsidR="0063603E" w:rsidRPr="0063603E" w14:paraId="3C535D47" w14:textId="77777777" w:rsidTr="00BD5103">
        <w:tc>
          <w:tcPr>
            <w:tcW w:w="1271" w:type="dxa"/>
          </w:tcPr>
          <w:p w14:paraId="676804F1" w14:textId="1DD4DD76" w:rsidR="0063603E" w:rsidRPr="0063603E" w:rsidRDefault="00452A4D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745" w:type="dxa"/>
          </w:tcPr>
          <w:p w14:paraId="1C92870A" w14:textId="297EB5C6" w:rsidR="0063603E" w:rsidRPr="0063603E" w:rsidRDefault="001253FD" w:rsidP="001253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3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 about information by using keywords, learning about information by using Boolean operators, learning accessing information by using a card catalogue</w:t>
            </w:r>
          </w:p>
        </w:tc>
      </w:tr>
      <w:tr w:rsidR="0063603E" w:rsidRPr="0063603E" w14:paraId="6969A67F" w14:textId="77777777" w:rsidTr="00BD5103">
        <w:tc>
          <w:tcPr>
            <w:tcW w:w="1271" w:type="dxa"/>
          </w:tcPr>
          <w:p w14:paraId="652E540B" w14:textId="310DC787" w:rsidR="0063603E" w:rsidRPr="0063603E" w:rsidRDefault="00452A4D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745" w:type="dxa"/>
          </w:tcPr>
          <w:p w14:paraId="3D5B0F60" w14:textId="3C57E9A9" w:rsidR="0063603E" w:rsidRPr="0063603E" w:rsidRDefault="001253FD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3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 accessing information by using Control vocabulary, learning accessing information by using Truncation, Learning about print indexes and electronic databases</w:t>
            </w:r>
          </w:p>
        </w:tc>
      </w:tr>
      <w:tr w:rsidR="0063603E" w:rsidRPr="0063603E" w14:paraId="48AF193C" w14:textId="77777777" w:rsidTr="00BD5103">
        <w:tc>
          <w:tcPr>
            <w:tcW w:w="1271" w:type="dxa"/>
          </w:tcPr>
          <w:p w14:paraId="15254110" w14:textId="31FB2ABE" w:rsidR="0063603E" w:rsidRPr="0063603E" w:rsidRDefault="00452A4D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15&amp;16</w:t>
            </w:r>
          </w:p>
        </w:tc>
        <w:tc>
          <w:tcPr>
            <w:tcW w:w="7745" w:type="dxa"/>
          </w:tcPr>
          <w:p w14:paraId="513DBE01" w14:textId="77DB8EEF" w:rsidR="0063603E" w:rsidRPr="0063603E" w:rsidRDefault="00AF2D5F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2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 styles of information literacy, learning about using reference sources</w:t>
            </w:r>
          </w:p>
        </w:tc>
      </w:tr>
      <w:tr w:rsidR="0063603E" w:rsidRPr="0063603E" w14:paraId="51048E1F" w14:textId="77777777" w:rsidTr="00BD5103">
        <w:tc>
          <w:tcPr>
            <w:tcW w:w="1271" w:type="dxa"/>
          </w:tcPr>
          <w:p w14:paraId="0067E9B8" w14:textId="1B091130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45" w:type="dxa"/>
          </w:tcPr>
          <w:p w14:paraId="2D7DDFEF" w14:textId="52505240" w:rsidR="0063603E" w:rsidRPr="0063603E" w:rsidRDefault="00AF2D5F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2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Instruction modules and creating successful instructional classes</w:t>
            </w:r>
            <w:proofErr w:type="gramStart"/>
            <w:r w:rsidRPr="00AF2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752F24">
              <w:t xml:space="preserve"> </w:t>
            </w:r>
            <w:r w:rsidR="00752F24" w:rsidRPr="00752F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="00752F24" w:rsidRPr="00752F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learning about using graphs and cartographic material, managing large and small instructional programs, Developing information literacy program</w:t>
            </w:r>
            <w:r w:rsidRPr="00AF2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Information today, Abundant and Divers, Internet, Libraries, Media, Organizations, Text, Graphics, Multimedia</w:t>
            </w:r>
            <w:r w:rsidR="00321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52F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etc.</w:t>
            </w:r>
          </w:p>
        </w:tc>
      </w:tr>
      <w:tr w:rsidR="00452A4D" w:rsidRPr="0063603E" w14:paraId="765EF58F" w14:textId="77777777" w:rsidTr="00BD5103">
        <w:tc>
          <w:tcPr>
            <w:tcW w:w="1271" w:type="dxa"/>
          </w:tcPr>
          <w:p w14:paraId="36CD0943" w14:textId="1F07F792" w:rsidR="00452A4D" w:rsidRPr="0063603E" w:rsidRDefault="00752F24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45" w:type="dxa"/>
          </w:tcPr>
          <w:p w14:paraId="72E92C8C" w14:textId="287E8669" w:rsidR="00452A4D" w:rsidRPr="0063603E" w:rsidRDefault="00452A4D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3FF7526" w14:textId="77777777" w:rsidR="0063603E" w:rsidRPr="0063603E" w:rsidRDefault="0063603E" w:rsidP="0063603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42"/>
        <w:gridCol w:w="7774"/>
      </w:tblGrid>
      <w:tr w:rsidR="0063603E" w:rsidRPr="0063603E" w14:paraId="50455979" w14:textId="77777777" w:rsidTr="00AF2D5F">
        <w:tc>
          <w:tcPr>
            <w:tcW w:w="1242" w:type="dxa"/>
          </w:tcPr>
          <w:p w14:paraId="6A3DF291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BOOK(S)</w:t>
            </w:r>
          </w:p>
        </w:tc>
        <w:tc>
          <w:tcPr>
            <w:tcW w:w="7774" w:type="dxa"/>
          </w:tcPr>
          <w:p w14:paraId="658F949E" w14:textId="18B40C69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Avery, </w:t>
            </w:r>
            <w:proofErr w:type="spellStart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Elizabe</w:t>
            </w:r>
            <w:proofErr w:type="spellEnd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Fuseler</w:t>
            </w:r>
            <w:proofErr w:type="spellEnd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(2003). Assessing student </w:t>
            </w:r>
            <w:proofErr w:type="spellStart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learining</w:t>
            </w:r>
            <w:proofErr w:type="spellEnd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outcomes for information literacy instruction in academic institutions. </w:t>
            </w:r>
            <w:proofErr w:type="spellStart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Chicage</w:t>
            </w:r>
            <w:proofErr w:type="spellEnd"/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Association of Colleges and Research Libraries.</w:t>
            </w:r>
          </w:p>
        </w:tc>
      </w:tr>
      <w:tr w:rsidR="0063603E" w:rsidRPr="0063603E" w14:paraId="5C39E251" w14:textId="77777777" w:rsidTr="00AF2D5F">
        <w:tc>
          <w:tcPr>
            <w:tcW w:w="1242" w:type="dxa"/>
          </w:tcPr>
          <w:p w14:paraId="0F865C43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74" w:type="dxa"/>
          </w:tcPr>
          <w:p w14:paraId="308E3FFF" w14:textId="62442A2E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4805"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Carbonara, David D. (Ed) (2005). Technology literacy applications in learning environments. Hershey: Information Science Pub.</w:t>
            </w:r>
          </w:p>
        </w:tc>
      </w:tr>
      <w:tr w:rsidR="0063603E" w:rsidRPr="0063603E" w14:paraId="5BD08E8C" w14:textId="77777777" w:rsidTr="00AF2D5F">
        <w:tc>
          <w:tcPr>
            <w:tcW w:w="1242" w:type="dxa"/>
          </w:tcPr>
          <w:p w14:paraId="33AC1E9C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74" w:type="dxa"/>
          </w:tcPr>
          <w:p w14:paraId="6D1F10B3" w14:textId="0FF2D8DF" w:rsidR="0063603E" w:rsidRPr="0063603E" w:rsidRDefault="00264805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Cox, Christopher N. and Lindsay, Elizabeth </w:t>
            </w:r>
            <w:proofErr w:type="spellStart"/>
            <w:r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Blakesley</w:t>
            </w:r>
            <w:proofErr w:type="spellEnd"/>
            <w:r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(Eds) (2008). Information literacy instruction handbook. </w:t>
            </w:r>
            <w:proofErr w:type="spellStart"/>
            <w:r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Chicage</w:t>
            </w:r>
            <w:proofErr w:type="spellEnd"/>
            <w:r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Association of College and Research </w:t>
            </w:r>
            <w:proofErr w:type="gramStart"/>
            <w:r w:rsidRPr="00264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Libraries,</w:t>
            </w:r>
            <w:r w:rsidR="0063603E"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</w:tr>
      <w:tr w:rsidR="0063603E" w:rsidRPr="0063603E" w14:paraId="4E6775D4" w14:textId="77777777" w:rsidTr="00AF2D5F">
        <w:tc>
          <w:tcPr>
            <w:tcW w:w="1242" w:type="dxa"/>
          </w:tcPr>
          <w:p w14:paraId="6AF983DF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74" w:type="dxa"/>
          </w:tcPr>
          <w:p w14:paraId="0144FB40" w14:textId="25932683" w:rsidR="0063603E" w:rsidRPr="0063603E" w:rsidRDefault="001F00A5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Daugherty, Alice and Russo, Michael F. (Comp) (2007). Information literacy programs in the digital age: educating college and university students online. </w:t>
            </w:r>
            <w:proofErr w:type="spellStart"/>
            <w:r w:rsidRPr="001F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Chicage</w:t>
            </w:r>
            <w:proofErr w:type="spellEnd"/>
            <w:r w:rsidRPr="001F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Association of college and Research Libraries.</w:t>
            </w:r>
          </w:p>
        </w:tc>
      </w:tr>
      <w:tr w:rsidR="0063603E" w:rsidRPr="0063603E" w14:paraId="17D16E0E" w14:textId="77777777" w:rsidTr="00AF2D5F">
        <w:tc>
          <w:tcPr>
            <w:tcW w:w="1242" w:type="dxa"/>
          </w:tcPr>
          <w:p w14:paraId="72202CF7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74" w:type="dxa"/>
          </w:tcPr>
          <w:p w14:paraId="5769FB10" w14:textId="1580111E" w:rsidR="0063603E" w:rsidRPr="0063603E" w:rsidRDefault="001F00A5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Gambrell, Linda B. Morrow, Lesley Mandel and </w:t>
            </w:r>
            <w:proofErr w:type="spellStart"/>
            <w:proofErr w:type="gramStart"/>
            <w:r w:rsidRPr="001F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Pressley,Michael</w:t>
            </w:r>
            <w:proofErr w:type="spellEnd"/>
            <w:proofErr w:type="gramEnd"/>
            <w:r w:rsidRPr="001F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(Eds) (2007). Best practices in literacy instruction. (3rd ed). New York: Guilford Press.</w:t>
            </w:r>
          </w:p>
        </w:tc>
      </w:tr>
      <w:tr w:rsidR="0063603E" w:rsidRPr="0063603E" w14:paraId="58F95B3D" w14:textId="77777777" w:rsidTr="00AF2D5F">
        <w:tc>
          <w:tcPr>
            <w:tcW w:w="1242" w:type="dxa"/>
          </w:tcPr>
          <w:p w14:paraId="5877CF60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74" w:type="dxa"/>
          </w:tcPr>
          <w:p w14:paraId="075B69E0" w14:textId="24354A75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ODLIS</w:t>
            </w:r>
            <w:r w:rsidR="00321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Online Dictionary of Library and Information Science</w:t>
            </w:r>
          </w:p>
        </w:tc>
      </w:tr>
      <w:tr w:rsidR="0063603E" w:rsidRPr="0063603E" w14:paraId="614B8577" w14:textId="77777777" w:rsidTr="00AF2D5F">
        <w:tc>
          <w:tcPr>
            <w:tcW w:w="1242" w:type="dxa"/>
          </w:tcPr>
          <w:p w14:paraId="712E1B15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74" w:type="dxa"/>
          </w:tcPr>
          <w:p w14:paraId="10D1F25D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 Encyclopedia of Information and Library Science</w:t>
            </w:r>
          </w:p>
        </w:tc>
      </w:tr>
      <w:tr w:rsidR="0063603E" w:rsidRPr="0063603E" w14:paraId="7E3BC0D1" w14:textId="77777777" w:rsidTr="00AF2D5F">
        <w:tc>
          <w:tcPr>
            <w:tcW w:w="1242" w:type="dxa"/>
          </w:tcPr>
          <w:p w14:paraId="294C2277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74" w:type="dxa"/>
          </w:tcPr>
          <w:p w14:paraId="68D2E8D9" w14:textId="33E58061" w:rsidR="0063603E" w:rsidRPr="0063603E" w:rsidRDefault="003212A2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1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Harrods Glossary of Library Terms</w:t>
            </w:r>
          </w:p>
        </w:tc>
      </w:tr>
    </w:tbl>
    <w:p w14:paraId="4EC0160D" w14:textId="77777777" w:rsidR="0063603E" w:rsidRPr="0063603E" w:rsidRDefault="0063603E" w:rsidP="0063603E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63603E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Distribution (Evaluation Criteria) of 100 Marks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3603E" w:rsidRPr="0063603E" w14:paraId="40FDEDAF" w14:textId="77777777" w:rsidTr="00BD5103">
        <w:tc>
          <w:tcPr>
            <w:tcW w:w="4508" w:type="dxa"/>
          </w:tcPr>
          <w:p w14:paraId="3A1AE0AB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 Term Exam</w:t>
            </w:r>
          </w:p>
        </w:tc>
        <w:tc>
          <w:tcPr>
            <w:tcW w:w="4508" w:type="dxa"/>
          </w:tcPr>
          <w:p w14:paraId="3429C1D6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30%</w:t>
            </w:r>
          </w:p>
        </w:tc>
      </w:tr>
      <w:tr w:rsidR="0063603E" w:rsidRPr="0063603E" w14:paraId="00A255B9" w14:textId="77777777" w:rsidTr="00BD5103">
        <w:tc>
          <w:tcPr>
            <w:tcW w:w="4508" w:type="dxa"/>
          </w:tcPr>
          <w:p w14:paraId="68941C3A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Final Term Exam</w:t>
            </w:r>
          </w:p>
        </w:tc>
        <w:tc>
          <w:tcPr>
            <w:tcW w:w="4508" w:type="dxa"/>
          </w:tcPr>
          <w:p w14:paraId="150BCC1E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50%</w:t>
            </w:r>
          </w:p>
        </w:tc>
      </w:tr>
      <w:tr w:rsidR="0063603E" w:rsidRPr="0063603E" w14:paraId="02EA82F7" w14:textId="77777777" w:rsidTr="00BD5103">
        <w:tc>
          <w:tcPr>
            <w:tcW w:w="4508" w:type="dxa"/>
          </w:tcPr>
          <w:p w14:paraId="6EBF3DDF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Sessional (Quizzes, Assignments, Homework)</w:t>
            </w:r>
          </w:p>
        </w:tc>
        <w:tc>
          <w:tcPr>
            <w:tcW w:w="4508" w:type="dxa"/>
          </w:tcPr>
          <w:p w14:paraId="39B57F89" w14:textId="77777777" w:rsidR="0063603E" w:rsidRPr="0063603E" w:rsidRDefault="0063603E" w:rsidP="006360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60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20%</w:t>
            </w:r>
          </w:p>
        </w:tc>
      </w:tr>
    </w:tbl>
    <w:p w14:paraId="292D48D8" w14:textId="77777777" w:rsidR="00AB6513" w:rsidRPr="00765E14" w:rsidRDefault="00AB6513" w:rsidP="00AB6513">
      <w:pPr>
        <w:rPr>
          <w:rFonts w:asciiTheme="majorBidi" w:hAnsiTheme="majorBidi" w:cstheme="majorBidi"/>
          <w:sz w:val="24"/>
          <w:szCs w:val="24"/>
        </w:rPr>
      </w:pPr>
    </w:p>
    <w:p w14:paraId="49505777" w14:textId="77777777" w:rsidR="00AB6513" w:rsidRPr="00765E14" w:rsidRDefault="00AB6513" w:rsidP="00AB6513">
      <w:pPr>
        <w:rPr>
          <w:rFonts w:asciiTheme="majorBidi" w:hAnsiTheme="majorBidi" w:cstheme="majorBidi"/>
          <w:sz w:val="24"/>
          <w:szCs w:val="24"/>
        </w:rPr>
      </w:pPr>
    </w:p>
    <w:p w14:paraId="2A3857A2" w14:textId="77777777" w:rsidR="00AB6513" w:rsidRPr="00765E14" w:rsidRDefault="00AB6513" w:rsidP="00AB6513">
      <w:pPr>
        <w:jc w:val="both"/>
        <w:rPr>
          <w:rFonts w:asciiTheme="majorBidi" w:hAnsiTheme="majorBidi" w:cstheme="majorBidi"/>
        </w:rPr>
      </w:pPr>
    </w:p>
    <w:p w14:paraId="4E86AECD" w14:textId="77777777" w:rsidR="00AB6513" w:rsidRPr="00765E14" w:rsidRDefault="00AB6513" w:rsidP="00ED132D">
      <w:pPr>
        <w:ind w:left="1620" w:hanging="180"/>
        <w:rPr>
          <w:rFonts w:asciiTheme="majorBidi" w:hAnsiTheme="majorBidi" w:cstheme="majorBidi"/>
          <w:b/>
          <w:u w:val="single"/>
        </w:rPr>
      </w:pPr>
    </w:p>
    <w:p w14:paraId="1FECDD38" w14:textId="77777777" w:rsidR="004579C5" w:rsidRPr="00765E14" w:rsidRDefault="004579C5">
      <w:pPr>
        <w:rPr>
          <w:rFonts w:asciiTheme="majorBidi" w:hAnsiTheme="majorBidi" w:cstheme="majorBidi"/>
        </w:rPr>
      </w:pPr>
      <w:bookmarkStart w:id="0" w:name="_GoBack"/>
      <w:bookmarkEnd w:id="0"/>
    </w:p>
    <w:sectPr w:rsidR="004579C5" w:rsidRPr="00765E14" w:rsidSect="0081035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rvrsOldEng BT">
    <w:altName w:val="Courier New"/>
    <w:charset w:val="00"/>
    <w:family w:val="script"/>
    <w:pitch w:val="variable"/>
    <w:sig w:usb0="00000007" w:usb1="1000204A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602CD"/>
    <w:multiLevelType w:val="hybridMultilevel"/>
    <w:tmpl w:val="DFD6AA92"/>
    <w:lvl w:ilvl="0" w:tplc="3D320C8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60"/>
        </w:tabs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0"/>
        </w:tabs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20"/>
        </w:tabs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40"/>
        </w:tabs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60"/>
        </w:tabs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80"/>
        </w:tabs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00"/>
        </w:tabs>
        <w:ind w:left="8400" w:hanging="180"/>
      </w:pPr>
    </w:lvl>
  </w:abstractNum>
  <w:abstractNum w:abstractNumId="1" w15:restartNumberingAfterBreak="0">
    <w:nsid w:val="698B4069"/>
    <w:multiLevelType w:val="hybridMultilevel"/>
    <w:tmpl w:val="8BC46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012AB"/>
    <w:multiLevelType w:val="hybridMultilevel"/>
    <w:tmpl w:val="B2F2709A"/>
    <w:lvl w:ilvl="0" w:tplc="0409000F">
      <w:start w:val="1"/>
      <w:numFmt w:val="decimal"/>
      <w:lvlText w:val="%1."/>
      <w:lvlJc w:val="left"/>
      <w:pPr>
        <w:tabs>
          <w:tab w:val="num" w:pos="2640"/>
        </w:tabs>
        <w:ind w:left="26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360"/>
        </w:tabs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0"/>
        </w:tabs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20"/>
        </w:tabs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40"/>
        </w:tabs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60"/>
        </w:tabs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80"/>
        </w:tabs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00"/>
        </w:tabs>
        <w:ind w:left="84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DC9"/>
    <w:rsid w:val="000D2D36"/>
    <w:rsid w:val="001253FD"/>
    <w:rsid w:val="0017387C"/>
    <w:rsid w:val="001F00A5"/>
    <w:rsid w:val="002256F4"/>
    <w:rsid w:val="00264805"/>
    <w:rsid w:val="002D22C2"/>
    <w:rsid w:val="002E38DC"/>
    <w:rsid w:val="00304755"/>
    <w:rsid w:val="003212A2"/>
    <w:rsid w:val="00331D2F"/>
    <w:rsid w:val="00346F4F"/>
    <w:rsid w:val="00452A4D"/>
    <w:rsid w:val="004579C5"/>
    <w:rsid w:val="005330D6"/>
    <w:rsid w:val="00545ED4"/>
    <w:rsid w:val="005B61B5"/>
    <w:rsid w:val="0063603E"/>
    <w:rsid w:val="00746DC9"/>
    <w:rsid w:val="00752F24"/>
    <w:rsid w:val="00765E14"/>
    <w:rsid w:val="007C388E"/>
    <w:rsid w:val="00810357"/>
    <w:rsid w:val="00855ADF"/>
    <w:rsid w:val="009825B4"/>
    <w:rsid w:val="00985137"/>
    <w:rsid w:val="009C70C6"/>
    <w:rsid w:val="00A45CFC"/>
    <w:rsid w:val="00A67D5E"/>
    <w:rsid w:val="00A83DDB"/>
    <w:rsid w:val="00AB1D1C"/>
    <w:rsid w:val="00AB6513"/>
    <w:rsid w:val="00AF2D5F"/>
    <w:rsid w:val="00AF30F0"/>
    <w:rsid w:val="00B04D2C"/>
    <w:rsid w:val="00BD7B08"/>
    <w:rsid w:val="00C40038"/>
    <w:rsid w:val="00C46D63"/>
    <w:rsid w:val="00C703FE"/>
    <w:rsid w:val="00CA692B"/>
    <w:rsid w:val="00D113EB"/>
    <w:rsid w:val="00D7300F"/>
    <w:rsid w:val="00DC4767"/>
    <w:rsid w:val="00DC7927"/>
    <w:rsid w:val="00DD6344"/>
    <w:rsid w:val="00E11714"/>
    <w:rsid w:val="00EB435C"/>
    <w:rsid w:val="00ED132D"/>
    <w:rsid w:val="00EE4908"/>
    <w:rsid w:val="00F07B48"/>
    <w:rsid w:val="00FA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E4B2E"/>
  <w15:docId w15:val="{19C323AB-F592-44EA-96A6-AF0E593B1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357"/>
  </w:style>
  <w:style w:type="paragraph" w:styleId="Heading2">
    <w:name w:val="heading 2"/>
    <w:basedOn w:val="Normal"/>
    <w:next w:val="Normal"/>
    <w:link w:val="Heading2Char"/>
    <w:qFormat/>
    <w:rsid w:val="00746DC9"/>
    <w:pPr>
      <w:keepNext/>
      <w:spacing w:after="0" w:line="240" w:lineRule="auto"/>
      <w:jc w:val="center"/>
      <w:outlineLvl w:val="1"/>
    </w:pPr>
    <w:rPr>
      <w:rFonts w:ascii="EngrvrsOldEng BT" w:eastAsia="Times New Roman" w:hAnsi="EngrvrsOldEng BT" w:cs="Times New Roman"/>
      <w:b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46DC9"/>
    <w:rPr>
      <w:rFonts w:ascii="EngrvrsOldEng BT" w:eastAsia="Times New Roman" w:hAnsi="EngrvrsOldEng BT" w:cs="Times New Roman"/>
      <w:b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46DC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651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63603E"/>
    <w:pPr>
      <w:spacing w:after="0" w:line="240" w:lineRule="auto"/>
    </w:pPr>
    <w:rPr>
      <w:rFonts w:eastAsia="Calibri"/>
      <w:lang w:val="en-P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36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45E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IUB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H.M.Shafique</dc:creator>
  <cp:keywords/>
  <dc:description/>
  <cp:lastModifiedBy>H M Shafique</cp:lastModifiedBy>
  <cp:revision>26</cp:revision>
  <dcterms:created xsi:type="dcterms:W3CDTF">2014-06-05T02:02:00Z</dcterms:created>
  <dcterms:modified xsi:type="dcterms:W3CDTF">2020-03-28T07:43:00Z</dcterms:modified>
</cp:coreProperties>
</file>